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2FC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2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  <w:t>内蒙古艺术学院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民主党派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发展</w:t>
      </w:r>
      <w:bookmarkEnd w:id="0"/>
    </w:p>
    <w:p w14:paraId="4E8D5E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2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工作程序</w:t>
      </w:r>
    </w:p>
    <w:p w14:paraId="010047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1.申请人向民主党派基层组织提出书面申请，阐明对该组织的认识和加入该组织的动机，以及本人的基本情况。</w:t>
      </w:r>
    </w:p>
    <w:p w14:paraId="069918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2.民主党派基层组织对申请人有发展意向的，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学校统战部汇报沟通，征求意见。</w:t>
      </w:r>
    </w:p>
    <w:p w14:paraId="1E6A2D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统战部协助民主党派基层组织征求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申请人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所在单位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党组织意见，确定培养考察对象。</w:t>
      </w:r>
    </w:p>
    <w:p w14:paraId="565520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4.民主党派基层组织将培养考察对象纳入组织发展计划，进行培养教育，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根据其党派发展工作程序和要求，履行发展工作。</w:t>
      </w:r>
    </w:p>
    <w:p w14:paraId="6F991B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统战部协同民主党派对发展对象进行政治考察，由所在单位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党组织出具思想政治及工作表现的鉴定，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填写《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内蒙古艺术学院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民主党派基层组织发展成员考察表》。</w:t>
      </w:r>
    </w:p>
    <w:p w14:paraId="713B69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6.民主党派基层组织按本党派组织程序，报上级组织批准，发展新成员。</w:t>
      </w:r>
    </w:p>
    <w:p w14:paraId="677BAB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7.民主党派基层组织将上级批复原件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学校统战部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存档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，完善民主党派成员信息库。</w:t>
      </w:r>
    </w:p>
    <w:p w14:paraId="5C75EE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民主党派成员若有加入中国共产党的意愿，需事先征求学校统战部意见。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FB1B6-8AF8-437C-8FFD-B2C3EB8C70FC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869C62-9BE5-4595-9FBC-E772B60049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jNmYzMwY2UwYmUzYjg5NjZmMTM0MWYwNjI1ZTIifQ=="/>
  </w:docVars>
  <w:rsids>
    <w:rsidRoot w:val="061F664D"/>
    <w:rsid w:val="061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2025-04-09T07:35:00Z</dcterms:created>
  <dc:creator>恰蓉同学年少</dc:creator>
  <cp:lastModifiedBy>恰蓉同学年少</cp:lastModifiedBy>
  <cp:lastPrinted>2025-04-09T07:41:57Z</cp:lastPrinted>
  <dcterms:modified xsi:type="dcterms:W3CDTF">2025-04-09T08:20:56Z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B8D3B7A4EB364D37ACA297148E89D89F_11</vt:lpwstr>
  </property>
</Properties>
</file>